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658" w:rsidRDefault="00312658" w:rsidP="00312658">
      <w:pPr>
        <w:spacing w:line="240" w:lineRule="auto"/>
        <w:jc w:val="center"/>
        <w:rPr>
          <w:rFonts w:ascii="Times New Roman" w:eastAsia="Calibri" w:hAnsi="Times New Roman"/>
          <w:b/>
          <w:sz w:val="66"/>
          <w:szCs w:val="66"/>
          <w:u w:val="single"/>
        </w:rPr>
      </w:pPr>
      <w:r>
        <w:rPr>
          <w:rFonts w:ascii="Times New Roman" w:eastAsia="Calibri" w:hAnsi="Times New Roman"/>
          <w:b/>
          <w:sz w:val="66"/>
          <w:szCs w:val="66"/>
          <w:u w:val="single"/>
        </w:rPr>
        <w:t>CIVIL SERVICES GURUKUL</w:t>
      </w:r>
    </w:p>
    <w:p w:rsidR="00312658" w:rsidRDefault="00312658" w:rsidP="00312658">
      <w:pPr>
        <w:spacing w:line="240" w:lineRule="auto"/>
        <w:jc w:val="center"/>
        <w:rPr>
          <w:rFonts w:ascii="Times New Roman" w:eastAsia="Calibri" w:hAnsi="Times New Roman"/>
          <w:b/>
          <w:szCs w:val="24"/>
          <w:u w:val="single"/>
        </w:rPr>
      </w:pPr>
      <w:r>
        <w:rPr>
          <w:rFonts w:ascii="Times New Roman" w:eastAsia="Calibri" w:hAnsi="Times New Roman"/>
          <w:b/>
          <w:szCs w:val="24"/>
          <w:u w:val="single"/>
        </w:rPr>
        <w:t>PLOT NO.07, FIRST FLOOR,  JAGBANI BUILDING, SEC-25D, CHANDIGARH, 9872454514</w:t>
      </w:r>
    </w:p>
    <w:p w:rsidR="00312658" w:rsidRDefault="00312658" w:rsidP="00312658">
      <w:pPr>
        <w:jc w:val="center"/>
        <w:rPr>
          <w:rFonts w:ascii="Times New Roman" w:hAnsi="Times New Roman" w:cs="Times New Roman"/>
          <w:b/>
          <w:sz w:val="28"/>
          <w:szCs w:val="28"/>
        </w:rPr>
      </w:pPr>
      <w:r>
        <w:rPr>
          <w:rFonts w:ascii="Times New Roman" w:hAnsi="Times New Roman" w:cs="Times New Roman"/>
          <w:b/>
          <w:sz w:val="28"/>
          <w:szCs w:val="28"/>
        </w:rPr>
        <w:t>UPSC GS – IV</w:t>
      </w:r>
    </w:p>
    <w:p w:rsidR="00312658" w:rsidRPr="003A5B79" w:rsidRDefault="00312658" w:rsidP="003A5B79">
      <w:pPr>
        <w:jc w:val="center"/>
        <w:rPr>
          <w:rFonts w:ascii="Times New Roman" w:hAnsi="Times New Roman" w:cs="Times New Roman"/>
          <w:b/>
          <w:sz w:val="28"/>
          <w:szCs w:val="28"/>
        </w:rPr>
      </w:pPr>
      <w:r w:rsidRPr="003A5B79">
        <w:rPr>
          <w:rFonts w:ascii="Times New Roman" w:hAnsi="Times New Roman" w:cs="Times New Roman"/>
          <w:b/>
          <w:sz w:val="28"/>
          <w:szCs w:val="28"/>
        </w:rPr>
        <w:t>Section - A</w:t>
      </w:r>
    </w:p>
    <w:p w:rsidR="005C1A0F" w:rsidRPr="003A5B79" w:rsidRDefault="00312658">
      <w:pPr>
        <w:rPr>
          <w:rFonts w:ascii="Times New Roman" w:hAnsi="Times New Roman" w:cs="Times New Roman"/>
          <w:sz w:val="28"/>
          <w:szCs w:val="28"/>
        </w:rPr>
      </w:pPr>
      <w:r w:rsidRPr="003A5B79">
        <w:rPr>
          <w:rFonts w:ascii="Times New Roman" w:hAnsi="Times New Roman" w:cs="Times New Roman"/>
          <w:sz w:val="28"/>
          <w:szCs w:val="28"/>
        </w:rPr>
        <w:t>1. (a) Explain the influence of peer groups within society on the development of ethical values among adolescents. (150 words) 10</w:t>
      </w:r>
    </w:p>
    <w:p w:rsidR="00312658" w:rsidRPr="003A5B79" w:rsidRDefault="00312658">
      <w:pPr>
        <w:rPr>
          <w:rFonts w:ascii="Times New Roman" w:hAnsi="Times New Roman" w:cs="Times New Roman"/>
          <w:sz w:val="28"/>
          <w:szCs w:val="28"/>
        </w:rPr>
      </w:pPr>
      <w:r w:rsidRPr="003A5B79">
        <w:rPr>
          <w:rFonts w:ascii="Times New Roman" w:hAnsi="Times New Roman" w:cs="Times New Roman"/>
          <w:sz w:val="28"/>
          <w:szCs w:val="28"/>
        </w:rPr>
        <w:t>(b) Define Civic Virtue. How can it be cultivated among citizens in a democracy like India? (150 words) 10</w:t>
      </w:r>
    </w:p>
    <w:p w:rsidR="00312658" w:rsidRPr="003A5B79" w:rsidRDefault="00312658">
      <w:pPr>
        <w:rPr>
          <w:rFonts w:ascii="Times New Roman" w:hAnsi="Times New Roman" w:cs="Times New Roman"/>
          <w:sz w:val="28"/>
          <w:szCs w:val="28"/>
        </w:rPr>
      </w:pPr>
      <w:r w:rsidRPr="003A5B79">
        <w:rPr>
          <w:rFonts w:ascii="Times New Roman" w:hAnsi="Times New Roman" w:cs="Times New Roman"/>
          <w:sz w:val="28"/>
          <w:szCs w:val="28"/>
        </w:rPr>
        <w:t>2. (a) "Ethics in decision-making is not about choosing right over wrong, but between two." Comment.  (150 words) 10</w:t>
      </w:r>
    </w:p>
    <w:p w:rsidR="00312658" w:rsidRPr="003A5B79" w:rsidRDefault="00312658">
      <w:pPr>
        <w:rPr>
          <w:rFonts w:ascii="Times New Roman" w:hAnsi="Times New Roman" w:cs="Times New Roman"/>
          <w:sz w:val="28"/>
          <w:szCs w:val="28"/>
        </w:rPr>
      </w:pPr>
      <w:r w:rsidRPr="003A5B79">
        <w:rPr>
          <w:rFonts w:ascii="Times New Roman" w:hAnsi="Times New Roman" w:cs="Times New Roman"/>
          <w:sz w:val="28"/>
          <w:szCs w:val="28"/>
        </w:rPr>
        <w:t>(b) "Citizen's Charter enhances accountability in public service by clearly defining service standards, timelines, and grievance mechanisms." Discuss how Citizen's Charter promotes ethical values in public administration. (150 words) 10</w:t>
      </w:r>
    </w:p>
    <w:p w:rsidR="00312658" w:rsidRPr="003A5B79" w:rsidRDefault="00312658">
      <w:pPr>
        <w:rPr>
          <w:rFonts w:ascii="Times New Roman" w:hAnsi="Times New Roman" w:cs="Times New Roman"/>
          <w:sz w:val="28"/>
          <w:szCs w:val="28"/>
        </w:rPr>
      </w:pPr>
      <w:r w:rsidRPr="003A5B79">
        <w:rPr>
          <w:rFonts w:ascii="Times New Roman" w:hAnsi="Times New Roman" w:cs="Times New Roman"/>
          <w:sz w:val="28"/>
          <w:szCs w:val="28"/>
        </w:rPr>
        <w:t xml:space="preserve">3. What do each of the following quotations mean to you? (Answer each in about 150 words, 10 marks each) </w:t>
      </w:r>
    </w:p>
    <w:p w:rsidR="00312658" w:rsidRPr="003A5B79" w:rsidRDefault="00312658">
      <w:pPr>
        <w:rPr>
          <w:rFonts w:ascii="Times New Roman" w:hAnsi="Times New Roman" w:cs="Times New Roman"/>
          <w:sz w:val="28"/>
          <w:szCs w:val="28"/>
        </w:rPr>
      </w:pPr>
      <w:r w:rsidRPr="003A5B79">
        <w:rPr>
          <w:rFonts w:ascii="Times New Roman" w:hAnsi="Times New Roman" w:cs="Times New Roman"/>
          <w:sz w:val="28"/>
          <w:szCs w:val="28"/>
        </w:rPr>
        <w:t>(a) "Education without values, as useful as it is, seems rather to make man a more clever devil."- C.S. Lewis. (150 words) 10</w:t>
      </w:r>
    </w:p>
    <w:p w:rsidR="00312658" w:rsidRPr="003A5B79" w:rsidRDefault="00312658">
      <w:pPr>
        <w:rPr>
          <w:rFonts w:ascii="Times New Roman" w:hAnsi="Times New Roman" w:cs="Times New Roman"/>
          <w:sz w:val="28"/>
          <w:szCs w:val="28"/>
        </w:rPr>
      </w:pPr>
      <w:r w:rsidRPr="003A5B79">
        <w:rPr>
          <w:rFonts w:ascii="Times New Roman" w:hAnsi="Times New Roman" w:cs="Times New Roman"/>
          <w:sz w:val="28"/>
          <w:szCs w:val="28"/>
        </w:rPr>
        <w:t>(b) "Our lives begin to end the day we become silent about things that matter." - Martin Luther King Jr. (150 words) 10</w:t>
      </w:r>
    </w:p>
    <w:p w:rsidR="00312658" w:rsidRPr="003A5B79" w:rsidRDefault="00312658">
      <w:pPr>
        <w:rPr>
          <w:rFonts w:ascii="Times New Roman" w:hAnsi="Times New Roman" w:cs="Times New Roman"/>
          <w:sz w:val="28"/>
          <w:szCs w:val="28"/>
        </w:rPr>
      </w:pPr>
      <w:r w:rsidRPr="003A5B79">
        <w:rPr>
          <w:rFonts w:ascii="Times New Roman" w:hAnsi="Times New Roman" w:cs="Times New Roman"/>
          <w:sz w:val="28"/>
          <w:szCs w:val="28"/>
        </w:rPr>
        <w:t>(c) "The strength of a nation derives from the integrity of the home." - Confucius. (150 words) 10</w:t>
      </w:r>
    </w:p>
    <w:p w:rsidR="00312658" w:rsidRPr="003A5B79" w:rsidRDefault="00312658">
      <w:pPr>
        <w:rPr>
          <w:rFonts w:ascii="Times New Roman" w:hAnsi="Times New Roman" w:cs="Times New Roman"/>
          <w:sz w:val="28"/>
          <w:szCs w:val="28"/>
        </w:rPr>
      </w:pPr>
      <w:r w:rsidRPr="003A5B79">
        <w:rPr>
          <w:rFonts w:ascii="Times New Roman" w:hAnsi="Times New Roman" w:cs="Times New Roman"/>
          <w:sz w:val="28"/>
          <w:szCs w:val="28"/>
        </w:rPr>
        <w:t>4. (a) "Being apolitical is not the same as being unethical." Do you agree? Justify with reference to public administration. (150 words) 10</w:t>
      </w:r>
    </w:p>
    <w:p w:rsidR="00312658" w:rsidRPr="003A5B79" w:rsidRDefault="00312658">
      <w:pPr>
        <w:rPr>
          <w:rFonts w:ascii="Times New Roman" w:hAnsi="Times New Roman" w:cs="Times New Roman"/>
          <w:sz w:val="28"/>
          <w:szCs w:val="28"/>
        </w:rPr>
      </w:pPr>
      <w:r w:rsidRPr="003A5B79">
        <w:rPr>
          <w:rFonts w:ascii="Times New Roman" w:hAnsi="Times New Roman" w:cs="Times New Roman"/>
          <w:sz w:val="28"/>
          <w:szCs w:val="28"/>
        </w:rPr>
        <w:t>(b) How does Ratan Tata's life and leadership exemplify ethical decision-making in corporate governance? (150 words) 10</w:t>
      </w:r>
    </w:p>
    <w:p w:rsidR="00312658" w:rsidRPr="003A5B79" w:rsidRDefault="00312658">
      <w:pPr>
        <w:rPr>
          <w:rFonts w:ascii="Times New Roman" w:hAnsi="Times New Roman" w:cs="Times New Roman"/>
          <w:sz w:val="28"/>
          <w:szCs w:val="28"/>
        </w:rPr>
      </w:pPr>
      <w:r w:rsidRPr="003A5B79">
        <w:rPr>
          <w:rFonts w:ascii="Times New Roman" w:hAnsi="Times New Roman" w:cs="Times New Roman"/>
          <w:sz w:val="28"/>
          <w:szCs w:val="28"/>
        </w:rPr>
        <w:lastRenderedPageBreak/>
        <w:t>5. (a) "Professional ethics sometimes require choosing between loyalty and legality." Assess this dilemma with suitable examples from public administration. (150 words) 10</w:t>
      </w:r>
    </w:p>
    <w:p w:rsidR="00312658" w:rsidRPr="003A5B79" w:rsidRDefault="00312658">
      <w:pPr>
        <w:rPr>
          <w:rFonts w:ascii="Times New Roman" w:hAnsi="Times New Roman" w:cs="Times New Roman"/>
          <w:sz w:val="28"/>
          <w:szCs w:val="28"/>
        </w:rPr>
      </w:pPr>
      <w:r w:rsidRPr="003A5B79">
        <w:rPr>
          <w:rFonts w:ascii="Times New Roman" w:hAnsi="Times New Roman" w:cs="Times New Roman"/>
          <w:sz w:val="28"/>
          <w:szCs w:val="28"/>
        </w:rPr>
        <w:t>(b) "In international diplomacy, ethics often plays second fiddle to national interest."Examine this statement and suggest how ethical foreign policy can be pursued. (150 words) 10</w:t>
      </w:r>
    </w:p>
    <w:p w:rsidR="00312658" w:rsidRPr="003A5B79" w:rsidRDefault="00312658">
      <w:pPr>
        <w:rPr>
          <w:rFonts w:ascii="Times New Roman" w:hAnsi="Times New Roman" w:cs="Times New Roman"/>
          <w:sz w:val="28"/>
          <w:szCs w:val="28"/>
        </w:rPr>
      </w:pPr>
      <w:r w:rsidRPr="003A5B79">
        <w:rPr>
          <w:rFonts w:ascii="Times New Roman" w:hAnsi="Times New Roman" w:cs="Times New Roman"/>
          <w:sz w:val="28"/>
          <w:szCs w:val="28"/>
        </w:rPr>
        <w:t>6. (a) Define "Techno-ethics". How is it becoming increasingly relevant in AI-driven governance? (150 words) 10</w:t>
      </w:r>
    </w:p>
    <w:p w:rsidR="00312658" w:rsidRPr="003A5B79" w:rsidRDefault="00312658">
      <w:pPr>
        <w:rPr>
          <w:rFonts w:ascii="Times New Roman" w:hAnsi="Times New Roman" w:cs="Times New Roman"/>
          <w:sz w:val="28"/>
          <w:szCs w:val="28"/>
        </w:rPr>
      </w:pPr>
      <w:r w:rsidRPr="003A5B79">
        <w:rPr>
          <w:rFonts w:ascii="Times New Roman" w:hAnsi="Times New Roman" w:cs="Times New Roman"/>
          <w:sz w:val="28"/>
          <w:szCs w:val="28"/>
        </w:rPr>
        <w:t>(b) "A public servant's attitude towards citizens often determines the quality of governance." Examine how positive and negative attitudes impact public service delivery. Suggest strategies to inculcate citizen-centric attitudes among civil servants. (150 words) 10</w:t>
      </w:r>
    </w:p>
    <w:p w:rsidR="003A5B79" w:rsidRDefault="003A5B79" w:rsidP="003A5B79">
      <w:pPr>
        <w:tabs>
          <w:tab w:val="left" w:pos="1796"/>
        </w:tabs>
        <w:jc w:val="center"/>
        <w:rPr>
          <w:rFonts w:ascii="Times New Roman" w:hAnsi="Times New Roman" w:cs="Times New Roman"/>
          <w:b/>
          <w:sz w:val="28"/>
          <w:szCs w:val="28"/>
        </w:rPr>
      </w:pPr>
    </w:p>
    <w:p w:rsidR="00312658" w:rsidRPr="003A5B79" w:rsidRDefault="00312658" w:rsidP="003A5B79">
      <w:pPr>
        <w:tabs>
          <w:tab w:val="left" w:pos="1796"/>
        </w:tabs>
        <w:jc w:val="center"/>
        <w:rPr>
          <w:rFonts w:ascii="Times New Roman" w:hAnsi="Times New Roman" w:cs="Times New Roman"/>
          <w:b/>
          <w:sz w:val="28"/>
          <w:szCs w:val="28"/>
        </w:rPr>
      </w:pPr>
      <w:r w:rsidRPr="003A5B79">
        <w:rPr>
          <w:rFonts w:ascii="Times New Roman" w:hAnsi="Times New Roman" w:cs="Times New Roman"/>
          <w:b/>
          <w:sz w:val="28"/>
          <w:szCs w:val="28"/>
        </w:rPr>
        <w:t>Section – B</w:t>
      </w:r>
    </w:p>
    <w:p w:rsidR="00312658" w:rsidRPr="003A5B79" w:rsidRDefault="00312658">
      <w:pPr>
        <w:rPr>
          <w:rFonts w:ascii="Times New Roman" w:hAnsi="Times New Roman" w:cs="Times New Roman"/>
          <w:sz w:val="28"/>
          <w:szCs w:val="28"/>
        </w:rPr>
      </w:pPr>
      <w:r w:rsidRPr="003A5B79">
        <w:rPr>
          <w:rFonts w:ascii="Times New Roman" w:hAnsi="Times New Roman" w:cs="Times New Roman"/>
          <w:sz w:val="28"/>
          <w:szCs w:val="28"/>
        </w:rPr>
        <w:t xml:space="preserve">7. You are the Sub-Divisional Magistrate (SDM) posted in a culturally conservative town that has witnessed a rise in cases of domestic violence harassment, and gender-based crimes in recent years. As part of a state government initiative to strengthen women's safety infrastructure, a dedicated all-women police station is being constructed in your jurisdiction. While the project has been approved at the district level and funds allocated, a group of local religious and community leaders have started mobilizing opposition. They argue that the presence of such a police station will "disrupt family harmony, encourage rebellion among young girls, and weaken traditional family structures." They submit a memorandum demanding the relocation of the facility outside the town center. Simultaneously, several women's rights activists and local female college students have welcomed the move and held a peaceful rally, urging swift execution of the project. Your junior staff, fearing unrest, quietly suggest postponing the construction until after local elections to avoid political complications. </w:t>
      </w:r>
    </w:p>
    <w:p w:rsidR="00312658" w:rsidRPr="003A5B79" w:rsidRDefault="00312658">
      <w:pPr>
        <w:rPr>
          <w:rFonts w:ascii="Times New Roman" w:hAnsi="Times New Roman" w:cs="Times New Roman"/>
          <w:sz w:val="28"/>
          <w:szCs w:val="28"/>
        </w:rPr>
      </w:pPr>
      <w:r w:rsidRPr="003A5B79">
        <w:rPr>
          <w:rFonts w:ascii="Times New Roman" w:hAnsi="Times New Roman" w:cs="Times New Roman"/>
          <w:sz w:val="28"/>
          <w:szCs w:val="28"/>
        </w:rPr>
        <w:t>You must decide how to proceed without letting the situation escalate or compromise on the mandate of gender justice. (250 words) 20</w:t>
      </w:r>
    </w:p>
    <w:p w:rsidR="00312658" w:rsidRPr="003A5B79" w:rsidRDefault="00312658">
      <w:pPr>
        <w:rPr>
          <w:rFonts w:ascii="Times New Roman" w:hAnsi="Times New Roman" w:cs="Times New Roman"/>
          <w:sz w:val="28"/>
          <w:szCs w:val="28"/>
        </w:rPr>
      </w:pPr>
      <w:r w:rsidRPr="003A5B79">
        <w:rPr>
          <w:rFonts w:ascii="Times New Roman" w:hAnsi="Times New Roman" w:cs="Times New Roman"/>
          <w:sz w:val="28"/>
          <w:szCs w:val="28"/>
        </w:rPr>
        <w:lastRenderedPageBreak/>
        <w:t xml:space="preserve">(a) What are the ethical dilemmas and governance issues presented in this case? </w:t>
      </w:r>
    </w:p>
    <w:p w:rsidR="00312658" w:rsidRPr="003A5B79" w:rsidRDefault="00312658">
      <w:pPr>
        <w:rPr>
          <w:rFonts w:ascii="Times New Roman" w:hAnsi="Times New Roman" w:cs="Times New Roman"/>
          <w:sz w:val="28"/>
          <w:szCs w:val="28"/>
        </w:rPr>
      </w:pPr>
      <w:r w:rsidRPr="003A5B79">
        <w:rPr>
          <w:rFonts w:ascii="Times New Roman" w:hAnsi="Times New Roman" w:cs="Times New Roman"/>
          <w:sz w:val="28"/>
          <w:szCs w:val="28"/>
        </w:rPr>
        <w:t>(b) As an SDM, how will you balance gender reforms with local cultural resistance, ensure inclusive decision-making, and uphold constitutional values while maintaining law and order?</w:t>
      </w:r>
    </w:p>
    <w:p w:rsidR="00312658" w:rsidRPr="003A5B79" w:rsidRDefault="00312658">
      <w:pPr>
        <w:rPr>
          <w:rFonts w:ascii="Times New Roman" w:hAnsi="Times New Roman" w:cs="Times New Roman"/>
          <w:sz w:val="28"/>
          <w:szCs w:val="28"/>
        </w:rPr>
      </w:pPr>
      <w:r w:rsidRPr="003A5B79">
        <w:rPr>
          <w:rFonts w:ascii="Times New Roman" w:hAnsi="Times New Roman" w:cs="Times New Roman"/>
          <w:sz w:val="28"/>
          <w:szCs w:val="28"/>
        </w:rPr>
        <w:t xml:space="preserve">8. You are the principal of a government-aided hiğher secondary school located in a semiurban district. Over the past year, a temporary contractual teacher-a postgraduate in Physics with excellent communication skills and innovative teaching methods—has brought about a significant transformation in classroom engagement, pass percentage, and student morale. She has become especially popular among female students, many of whom cite her as their role model. However, a recent change in state education department policy has rendered it impossible to renew contracts beyond one academic year, irrespective of performance. The teacher's contract is now set to expire. You receive a memo from the school administration denying any scope for extension under the new regulation. Soon, students, parents, and some staff members organize peaceful demonstrations requesting her retention./Local mediá picks up the story, praising the teacher and questioning the rigidity ofthe new rule. Social media campaigns begin to trend locally, and district officials begin facing pressure. Meanwhile, you are reminded by higher authorities not to flout contractual norms or create a precedent that could complicate future recruitments. The teacher herself is deeply emotional and requests a fair evaluation, though she accepts the legal constraint. </w:t>
      </w:r>
    </w:p>
    <w:p w:rsidR="00312658" w:rsidRPr="003A5B79" w:rsidRDefault="00312658">
      <w:pPr>
        <w:rPr>
          <w:rFonts w:ascii="Times New Roman" w:hAnsi="Times New Roman" w:cs="Times New Roman"/>
          <w:sz w:val="28"/>
          <w:szCs w:val="28"/>
        </w:rPr>
      </w:pPr>
      <w:r w:rsidRPr="003A5B79">
        <w:rPr>
          <w:rFonts w:ascii="Times New Roman" w:hAnsi="Times New Roman" w:cs="Times New Roman"/>
          <w:sz w:val="28"/>
          <w:szCs w:val="28"/>
        </w:rPr>
        <w:t>You must act in a manner that respects policy, student interests, institutional integrity, and individual dignity. (250 words) 20</w:t>
      </w:r>
    </w:p>
    <w:p w:rsidR="00312658" w:rsidRPr="003A5B79" w:rsidRDefault="00312658">
      <w:pPr>
        <w:rPr>
          <w:rFonts w:ascii="Times New Roman" w:hAnsi="Times New Roman" w:cs="Times New Roman"/>
          <w:sz w:val="28"/>
          <w:szCs w:val="28"/>
        </w:rPr>
      </w:pPr>
      <w:r w:rsidRPr="003A5B79">
        <w:rPr>
          <w:rFonts w:ascii="Times New Roman" w:hAnsi="Times New Roman" w:cs="Times New Roman"/>
          <w:sz w:val="28"/>
          <w:szCs w:val="28"/>
        </w:rPr>
        <w:t xml:space="preserve">(a) Identify the ethical dilemmaş involved in reconciling student welfare, public sentiment, and legal policy compliance. </w:t>
      </w:r>
    </w:p>
    <w:p w:rsidR="00312658" w:rsidRPr="003A5B79" w:rsidRDefault="00312658">
      <w:pPr>
        <w:rPr>
          <w:rFonts w:ascii="Times New Roman" w:hAnsi="Times New Roman" w:cs="Times New Roman"/>
          <w:sz w:val="28"/>
          <w:szCs w:val="28"/>
        </w:rPr>
      </w:pPr>
      <w:r w:rsidRPr="003A5B79">
        <w:rPr>
          <w:rFonts w:ascii="Times New Roman" w:hAnsi="Times New Roman" w:cs="Times New Roman"/>
          <w:sz w:val="28"/>
          <w:szCs w:val="28"/>
        </w:rPr>
        <w:t>(b) As a school leader, what transparent and ethical steps would you take to address the situation and prevent similar crises in the future?</w:t>
      </w:r>
    </w:p>
    <w:p w:rsidR="00312658" w:rsidRPr="003A5B79" w:rsidRDefault="00312658">
      <w:pPr>
        <w:rPr>
          <w:rFonts w:ascii="Times New Roman" w:hAnsi="Times New Roman" w:cs="Times New Roman"/>
          <w:sz w:val="28"/>
          <w:szCs w:val="28"/>
        </w:rPr>
      </w:pPr>
      <w:r w:rsidRPr="003A5B79">
        <w:rPr>
          <w:rFonts w:ascii="Times New Roman" w:hAnsi="Times New Roman" w:cs="Times New Roman"/>
          <w:sz w:val="28"/>
          <w:szCs w:val="28"/>
        </w:rPr>
        <w:t xml:space="preserve">9. You are the District Emergency Officer leading relief operations in a region devastated by sudden floods. Thousands have been displaced, access roads are damaged, and several villages remain partially submerged. Your team is tasked with organizing the distribution of food packets elean drinking water and </w:t>
      </w:r>
      <w:r w:rsidRPr="003A5B79">
        <w:rPr>
          <w:rFonts w:ascii="Times New Roman" w:hAnsi="Times New Roman" w:cs="Times New Roman"/>
          <w:sz w:val="28"/>
          <w:szCs w:val="28"/>
        </w:rPr>
        <w:lastRenderedPageBreak/>
        <w:t xml:space="preserve">emergency medical aid. The government has supplied limited stock of relief/materials which are insufficient for the growing number of affected people. A private contractor, who had earlier worked on an infrastructure project, offers to urgently supply additional food and medical kits from his private warehouse. However, he demands tharyou first clear a long-pending bill for his previous project, which hasn't yet passed quality or fihancial audits. You suspect the quality of both his previous work and current offer is questionable. Meanwhile, influential politicians are pressuring you to divert a disproportionate share ofthe limited relief to their constituencies, which have suffered relatively less damage. Political fallout is likely if you don't comply. </w:t>
      </w:r>
    </w:p>
    <w:p w:rsidR="00312658" w:rsidRPr="003A5B79" w:rsidRDefault="00312658">
      <w:pPr>
        <w:rPr>
          <w:rFonts w:ascii="Times New Roman" w:hAnsi="Times New Roman" w:cs="Times New Roman"/>
          <w:sz w:val="28"/>
          <w:szCs w:val="28"/>
        </w:rPr>
      </w:pPr>
      <w:r w:rsidRPr="003A5B79">
        <w:rPr>
          <w:rFonts w:ascii="Times New Roman" w:hAnsi="Times New Roman" w:cs="Times New Roman"/>
          <w:sz w:val="28"/>
          <w:szCs w:val="28"/>
        </w:rPr>
        <w:t xml:space="preserve">Your ground staff is overstretched, and public scrutiny on social media is intensifying. (250 words) 20 </w:t>
      </w:r>
    </w:p>
    <w:p w:rsidR="00312658" w:rsidRPr="003A5B79" w:rsidRDefault="00312658">
      <w:pPr>
        <w:rPr>
          <w:rFonts w:ascii="Times New Roman" w:hAnsi="Times New Roman" w:cs="Times New Roman"/>
          <w:sz w:val="28"/>
          <w:szCs w:val="28"/>
        </w:rPr>
      </w:pPr>
      <w:r w:rsidRPr="003A5B79">
        <w:rPr>
          <w:rFonts w:ascii="Times New Roman" w:hAnsi="Times New Roman" w:cs="Times New Roman"/>
          <w:sz w:val="28"/>
          <w:szCs w:val="28"/>
        </w:rPr>
        <w:t xml:space="preserve">(a) What are the core ethical principles and values of public service relevant in this situation? </w:t>
      </w:r>
    </w:p>
    <w:p w:rsidR="00312658" w:rsidRPr="003A5B79" w:rsidRDefault="00312658">
      <w:pPr>
        <w:rPr>
          <w:rFonts w:ascii="Times New Roman" w:hAnsi="Times New Roman" w:cs="Times New Roman"/>
          <w:sz w:val="28"/>
          <w:szCs w:val="28"/>
        </w:rPr>
      </w:pPr>
      <w:r w:rsidRPr="003A5B79">
        <w:rPr>
          <w:rFonts w:ascii="Times New Roman" w:hAnsi="Times New Roman" w:cs="Times New Roman"/>
          <w:sz w:val="28"/>
          <w:szCs w:val="28"/>
        </w:rPr>
        <w:t>(b) How would you respond to the contractor's offer without compromising on transparency, accountability, and legal norms?</w:t>
      </w:r>
    </w:p>
    <w:p w:rsidR="00312658" w:rsidRPr="003A5B79" w:rsidRDefault="00312658">
      <w:pPr>
        <w:rPr>
          <w:rFonts w:ascii="Times New Roman" w:hAnsi="Times New Roman" w:cs="Times New Roman"/>
          <w:sz w:val="28"/>
          <w:szCs w:val="28"/>
        </w:rPr>
      </w:pPr>
      <w:r w:rsidRPr="003A5B79">
        <w:rPr>
          <w:rFonts w:ascii="Times New Roman" w:hAnsi="Times New Roman" w:cs="Times New Roman"/>
          <w:sz w:val="28"/>
          <w:szCs w:val="28"/>
        </w:rPr>
        <w:t>(c) Propose a fair and inclusive distribution strategy to ensure justice for all affected communities, especially the most vulnerable, while managing political and public pressures.</w:t>
      </w:r>
    </w:p>
    <w:p w:rsidR="00312658" w:rsidRPr="003A5B79" w:rsidRDefault="00312658">
      <w:pPr>
        <w:rPr>
          <w:rFonts w:ascii="Times New Roman" w:hAnsi="Times New Roman" w:cs="Times New Roman"/>
          <w:sz w:val="28"/>
          <w:szCs w:val="28"/>
        </w:rPr>
      </w:pPr>
      <w:r w:rsidRPr="003A5B79">
        <w:rPr>
          <w:rFonts w:ascii="Times New Roman" w:hAnsi="Times New Roman" w:cs="Times New Roman"/>
          <w:sz w:val="28"/>
          <w:szCs w:val="28"/>
        </w:rPr>
        <w:t xml:space="preserve">10. You are posted as the District Supply Officer (DSO), responsible for ensuring the fair and transparent implementation of the Public Distribution System (PDS) in your jurisdiction. Your office handles the allocation and auditing of ration cards, supply chain monitoring, and grievance redressal fo BPL families. One of your most trusted subordinates, an honest and efficient employee with an excellent service record. privately discloses that his brother-in-law has fraudulently used his ration card multiple times, availing subsidies beyond eligibility by manipulating biometric data, He expresses remorse but\pleads for confidentiality and leniency, citing intense family pressure and fear of losing respect in the community. He assures you that the mistake won't be repeated and asks for the matter to be dropped quietly. You are aware that similar violations, if left unaddressed, may encourage misuse by others, weakening the integrity of the entire PDS system. The media in your district is actively following corruption-related matters in public </w:t>
      </w:r>
      <w:r w:rsidRPr="003A5B79">
        <w:rPr>
          <w:rFonts w:ascii="Times New Roman" w:hAnsi="Times New Roman" w:cs="Times New Roman"/>
          <w:sz w:val="28"/>
          <w:szCs w:val="28"/>
        </w:rPr>
        <w:lastRenderedPageBreak/>
        <w:t>offices, and any leak could invite criticism about nepotism and selective enforcement. Meanwhile, the officer's continued service iş crucial as your department is already understaffed. He has been instrumental in streamlining operations during crises like łockdowns and flood relief. Some senior officials unofficially suggest letting it go for now in the name of pragmatic administration.(250 words) 20</w:t>
      </w:r>
    </w:p>
    <w:p w:rsidR="00312658" w:rsidRPr="003A5B79" w:rsidRDefault="00312658">
      <w:pPr>
        <w:rPr>
          <w:rFonts w:ascii="Times New Roman" w:hAnsi="Times New Roman" w:cs="Times New Roman"/>
          <w:sz w:val="28"/>
          <w:szCs w:val="28"/>
        </w:rPr>
      </w:pPr>
      <w:r w:rsidRPr="003A5B79">
        <w:rPr>
          <w:rFonts w:ascii="Times New Roman" w:hAnsi="Times New Roman" w:cs="Times New Roman"/>
          <w:sz w:val="28"/>
          <w:szCs w:val="28"/>
        </w:rPr>
        <w:t xml:space="preserve">(a) What are the core ethical dilemmas and values in conflict in this case? </w:t>
      </w:r>
    </w:p>
    <w:p w:rsidR="00312658" w:rsidRPr="003A5B79" w:rsidRDefault="00312658">
      <w:pPr>
        <w:rPr>
          <w:rFonts w:ascii="Times New Roman" w:hAnsi="Times New Roman" w:cs="Times New Roman"/>
          <w:sz w:val="28"/>
          <w:szCs w:val="28"/>
        </w:rPr>
      </w:pPr>
      <w:r w:rsidRPr="003A5B79">
        <w:rPr>
          <w:rFonts w:ascii="Times New Roman" w:hAnsi="Times New Roman" w:cs="Times New Roman"/>
          <w:sz w:val="28"/>
          <w:szCs w:val="28"/>
        </w:rPr>
        <w:t>(b) What course of action would you take as a public servant, and how would you justify it in terms of accountability, fairness, and professional integrity?</w:t>
      </w:r>
    </w:p>
    <w:p w:rsidR="003A5B79" w:rsidRPr="003A5B79" w:rsidRDefault="003A5B79">
      <w:pPr>
        <w:rPr>
          <w:rFonts w:ascii="Times New Roman" w:hAnsi="Times New Roman" w:cs="Times New Roman"/>
          <w:sz w:val="28"/>
          <w:szCs w:val="28"/>
        </w:rPr>
      </w:pPr>
      <w:r w:rsidRPr="003A5B79">
        <w:rPr>
          <w:rFonts w:ascii="Times New Roman" w:hAnsi="Times New Roman" w:cs="Times New Roman"/>
          <w:sz w:val="28"/>
          <w:szCs w:val="28"/>
        </w:rPr>
        <w:t xml:space="preserve">11. You are serving as a member of a high-level committee constituted by the government to oversee the deployment of an AI-based recruitment system in public institutions. The objective is to enhance transparency, efficiency, and reduce human discretion in the hiring process. The system uses machine learning algorithms to screen applications, assess aptitude test scores, and even evaluate personality traits via video interviews. While the rollout has been fast-tracked, several civil society organisations and digital rights groups have raised red flags regarding algorithmic bias, lack oftransparency, and exclusion of marginalised groups. A preliminary audit reveals that the training data used by the AI system is skewedhistorical hiring patterns have unintentionally embedded socio-economic and regional biases. For instance, candidates from rural backgrounds and non-English-speaking institutions are consistently being rated lower in soft skill assessments. Concerns also emerge around the non-disclosure of evaluation criteria, raising questions on procedural fairness and natural justice. Some senior officials argue that technical issues can be resolved later and recommend pushing ahead due to political and bureaucratic pressure to project success. However, pausing the rollout may lead to administrative delays and criticism for being anti-reform. </w:t>
      </w:r>
    </w:p>
    <w:p w:rsidR="00312658" w:rsidRPr="003A5B79" w:rsidRDefault="003A5B79">
      <w:pPr>
        <w:rPr>
          <w:rFonts w:ascii="Times New Roman" w:hAnsi="Times New Roman" w:cs="Times New Roman"/>
          <w:sz w:val="28"/>
          <w:szCs w:val="28"/>
        </w:rPr>
      </w:pPr>
      <w:r w:rsidRPr="003A5B79">
        <w:rPr>
          <w:rFonts w:ascii="Times New Roman" w:hAnsi="Times New Roman" w:cs="Times New Roman"/>
          <w:sz w:val="28"/>
          <w:szCs w:val="28"/>
        </w:rPr>
        <w:t>As a committee member, you are expected to submit a report recommending whether to proceed with or revise the current system. (250 words) 20</w:t>
      </w:r>
    </w:p>
    <w:p w:rsidR="003A5B79" w:rsidRPr="003A5B79" w:rsidRDefault="003A5B79">
      <w:pPr>
        <w:rPr>
          <w:rFonts w:ascii="Times New Roman" w:hAnsi="Times New Roman" w:cs="Times New Roman"/>
          <w:sz w:val="28"/>
          <w:szCs w:val="28"/>
        </w:rPr>
      </w:pPr>
      <w:r w:rsidRPr="003A5B79">
        <w:rPr>
          <w:rFonts w:ascii="Times New Roman" w:hAnsi="Times New Roman" w:cs="Times New Roman"/>
          <w:sz w:val="28"/>
          <w:szCs w:val="28"/>
        </w:rPr>
        <w:t xml:space="preserve">a) What are the key ethical risks and concerns associated with using AI in recruitment within public governance? </w:t>
      </w:r>
    </w:p>
    <w:p w:rsidR="003A5B79" w:rsidRPr="003A5B79" w:rsidRDefault="003A5B79">
      <w:pPr>
        <w:rPr>
          <w:rFonts w:ascii="Times New Roman" w:hAnsi="Times New Roman" w:cs="Times New Roman"/>
          <w:sz w:val="28"/>
          <w:szCs w:val="28"/>
        </w:rPr>
      </w:pPr>
      <w:r w:rsidRPr="003A5B79">
        <w:rPr>
          <w:rFonts w:ascii="Times New Roman" w:hAnsi="Times New Roman" w:cs="Times New Roman"/>
          <w:sz w:val="28"/>
          <w:szCs w:val="28"/>
        </w:rPr>
        <w:lastRenderedPageBreak/>
        <w:t>(b) What institutional safeguards and policy measures would you recommend ensuring fairness, inclusivity, and accountability in such AI-driven processes?</w:t>
      </w:r>
    </w:p>
    <w:p w:rsidR="00312658" w:rsidRPr="003A5B79" w:rsidRDefault="003A5B79">
      <w:pPr>
        <w:rPr>
          <w:rFonts w:ascii="Times New Roman" w:hAnsi="Times New Roman" w:cs="Times New Roman"/>
          <w:sz w:val="28"/>
          <w:szCs w:val="28"/>
        </w:rPr>
      </w:pPr>
      <w:r w:rsidRPr="003A5B79">
        <w:rPr>
          <w:rFonts w:ascii="Times New Roman" w:hAnsi="Times New Roman" w:cs="Times New Roman"/>
          <w:sz w:val="28"/>
          <w:szCs w:val="28"/>
        </w:rPr>
        <w:t xml:space="preserve">12. You are the Superintendent of Police (SP) in a small but politically active district. A college student files a written complaint of sexual harassment and intimidation against the son of a popular and influential local politician, who also happens to be a major funder of public infrastructure and welfare activities in the area. Your preliminary investigation, including statements from classmates and digital chat records, reveals a pattern of harassment, coercion, and stalking, but lacks strong physical evidence due to delay in reporting and fear of retaliation. Your legal team advises that the case is legally admissible, and an FIR can be filed, but the chance of conviction is uncertain without stronger corroboration. Meanwhile, the student's family is being threatened and pressured by political intermediaries to withdraw the complaint. Your senior officers advise you informally to handle the matter quietly and not let it spiral into a political controversy. Simultaneously, multiple women's rights groups, student unions, and NGOs have come out in protest demanding swift action and fair investigation. The politician, during an informal conversation, hints that future funding for local policing reforms and pending welfare projects may be withheld if his son's name is made public. There is also pressure from local media and political factions. As the lead law enforcement officer, you are faced with conflicting expectations: maintaining political neutrality, protecting the dignity of the complainant, upholding legal and ethical standards, and ensuring institutional credibility. (250 words) 20 </w:t>
      </w:r>
    </w:p>
    <w:p w:rsidR="003A5B79" w:rsidRPr="003A5B79" w:rsidRDefault="003A5B79">
      <w:pPr>
        <w:rPr>
          <w:rFonts w:ascii="Times New Roman" w:hAnsi="Times New Roman" w:cs="Times New Roman"/>
          <w:sz w:val="28"/>
          <w:szCs w:val="28"/>
        </w:rPr>
      </w:pPr>
      <w:r w:rsidRPr="003A5B79">
        <w:rPr>
          <w:rFonts w:ascii="Times New Roman" w:hAnsi="Times New Roman" w:cs="Times New Roman"/>
          <w:sz w:val="28"/>
          <w:szCs w:val="28"/>
        </w:rPr>
        <w:t>(a) What ethical dilemmas arise in handling this sensitive case involving power, gender, and justice?</w:t>
      </w:r>
    </w:p>
    <w:p w:rsidR="003A5B79" w:rsidRPr="003A5B79" w:rsidRDefault="003A5B79">
      <w:pPr>
        <w:rPr>
          <w:rFonts w:ascii="Times New Roman" w:hAnsi="Times New Roman" w:cs="Times New Roman"/>
          <w:sz w:val="28"/>
          <w:szCs w:val="28"/>
        </w:rPr>
      </w:pPr>
      <w:r w:rsidRPr="003A5B79">
        <w:rPr>
          <w:rFonts w:ascii="Times New Roman" w:hAnsi="Times New Roman" w:cs="Times New Roman"/>
          <w:sz w:val="28"/>
          <w:szCs w:val="28"/>
        </w:rPr>
        <w:t>(b) How would you proceed to ensure fair investigation, institutional autonomy, and victim protection without yielding to political pressure?</w:t>
      </w:r>
    </w:p>
    <w:p w:rsidR="003A5B79" w:rsidRDefault="003A5B79"/>
    <w:p w:rsidR="00312658" w:rsidRDefault="00312658"/>
    <w:p w:rsidR="00312658" w:rsidRDefault="00312658"/>
    <w:sectPr w:rsidR="00312658" w:rsidSect="003A5B79">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2F23" w:rsidRDefault="00FF2F23" w:rsidP="003A5B79">
      <w:pPr>
        <w:spacing w:after="0" w:line="240" w:lineRule="auto"/>
      </w:pPr>
      <w:r>
        <w:separator/>
      </w:r>
    </w:p>
  </w:endnote>
  <w:endnote w:type="continuationSeparator" w:id="1">
    <w:p w:rsidR="00FF2F23" w:rsidRDefault="00FF2F23" w:rsidP="003A5B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B79" w:rsidRDefault="003A5B7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B79" w:rsidRDefault="003A5B7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B79" w:rsidRDefault="003A5B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2F23" w:rsidRDefault="00FF2F23" w:rsidP="003A5B79">
      <w:pPr>
        <w:spacing w:after="0" w:line="240" w:lineRule="auto"/>
      </w:pPr>
      <w:r>
        <w:separator/>
      </w:r>
    </w:p>
  </w:footnote>
  <w:footnote w:type="continuationSeparator" w:id="1">
    <w:p w:rsidR="00FF2F23" w:rsidRDefault="00FF2F23" w:rsidP="003A5B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B79" w:rsidRDefault="003A5B7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98688" o:spid="_x0000_s2050" type="#_x0000_t136" style="position:absolute;margin-left:0;margin-top:0;width:573.75pt;height:86.05pt;rotation:315;z-index:-251654144;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B79" w:rsidRDefault="003A5B7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98689" o:spid="_x0000_s2051" type="#_x0000_t136" style="position:absolute;margin-left:0;margin-top:0;width:573.75pt;height:86.05pt;rotation:315;z-index:-251652096;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B79" w:rsidRDefault="003A5B7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98687" o:spid="_x0000_s2049" type="#_x0000_t136" style="position:absolute;margin-left:0;margin-top:0;width:573.75pt;height:86.05pt;rotation:315;z-index:-251656192;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312658"/>
    <w:rsid w:val="00312658"/>
    <w:rsid w:val="003A5B79"/>
    <w:rsid w:val="005C1A0F"/>
    <w:rsid w:val="00FF2F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65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A5B7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A5B79"/>
  </w:style>
  <w:style w:type="paragraph" w:styleId="Footer">
    <w:name w:val="footer"/>
    <w:basedOn w:val="Normal"/>
    <w:link w:val="FooterChar"/>
    <w:uiPriority w:val="99"/>
    <w:semiHidden/>
    <w:unhideWhenUsed/>
    <w:rsid w:val="003A5B7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A5B79"/>
  </w:style>
</w:styles>
</file>

<file path=word/webSettings.xml><?xml version="1.0" encoding="utf-8"?>
<w:webSettings xmlns:r="http://schemas.openxmlformats.org/officeDocument/2006/relationships" xmlns:w="http://schemas.openxmlformats.org/wordprocessingml/2006/main">
  <w:divs>
    <w:div w:id="60839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1837</Words>
  <Characters>10475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2026-06-02T07:40:00Z</dcterms:created>
  <dcterms:modified xsi:type="dcterms:W3CDTF">2026-06-02T07:55:00Z</dcterms:modified>
</cp:coreProperties>
</file>